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3A0BF" w14:textId="0D5CF289" w:rsidR="004352F4" w:rsidRDefault="00211DA5" w:rsidP="00211DA5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02EC0C10" wp14:editId="66D61EEA">
            <wp:extent cx="2581275" cy="911038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620" cy="91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A843E" w14:textId="77777777" w:rsidR="004352F4" w:rsidRDefault="004352F4" w:rsidP="008448A2">
      <w:pPr>
        <w:spacing w:after="0" w:line="240" w:lineRule="auto"/>
      </w:pPr>
    </w:p>
    <w:p w14:paraId="06C8111B" w14:textId="77777777" w:rsidR="008448A2" w:rsidRDefault="008448A2" w:rsidP="00211DA5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</w:p>
    <w:p w14:paraId="4444F5E0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04030184" w14:textId="5B231D2B" w:rsidR="004352F4" w:rsidRPr="005B347E" w:rsidRDefault="007E0370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  <w:color w:val="FF00FF"/>
        </w:rPr>
        <w:t>[First name]</w:t>
      </w:r>
      <w:r w:rsidR="004352F4" w:rsidRPr="005B347E">
        <w:rPr>
          <w:rFonts w:ascii="Arial" w:hAnsi="Arial" w:cs="Arial"/>
        </w:rPr>
        <w:t>,</w:t>
      </w:r>
      <w:r w:rsidR="00D52046" w:rsidRPr="005B347E">
        <w:rPr>
          <w:rFonts w:ascii="Arial" w:hAnsi="Arial" w:cs="Arial"/>
        </w:rPr>
        <w:t xml:space="preserve"> </w:t>
      </w:r>
    </w:p>
    <w:p w14:paraId="7876A0A5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658F8245" w14:textId="721B0E00" w:rsidR="004352F4" w:rsidRPr="005B347E" w:rsidRDefault="004352F4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 xml:space="preserve">If you could stop fraud in its tracks, </w:t>
      </w:r>
      <w:r w:rsidRPr="005B347E">
        <w:rPr>
          <w:rFonts w:ascii="Arial" w:hAnsi="Arial" w:cs="Arial"/>
          <w:i/>
        </w:rPr>
        <w:t>at the very first attempt of someone else trying to use your card</w:t>
      </w:r>
      <w:r w:rsidRPr="005B347E">
        <w:rPr>
          <w:rFonts w:ascii="Arial" w:hAnsi="Arial" w:cs="Arial"/>
        </w:rPr>
        <w:t xml:space="preserve">, wouldn’t you want to do it? </w:t>
      </w:r>
      <w:proofErr w:type="gramStart"/>
      <w:r w:rsidRPr="005B347E">
        <w:rPr>
          <w:rFonts w:ascii="Arial" w:hAnsi="Arial" w:cs="Arial"/>
        </w:rPr>
        <w:t>Of course</w:t>
      </w:r>
      <w:proofErr w:type="gramEnd"/>
      <w:r w:rsidRPr="005B347E">
        <w:rPr>
          <w:rFonts w:ascii="Arial" w:hAnsi="Arial" w:cs="Arial"/>
        </w:rPr>
        <w:t xml:space="preserve"> you would! You can do just that with the </w:t>
      </w:r>
      <w:proofErr w:type="spellStart"/>
      <w:r w:rsidR="00211DA5" w:rsidRPr="005B347E">
        <w:rPr>
          <w:rFonts w:ascii="Arial" w:hAnsi="Arial" w:cs="Arial"/>
        </w:rPr>
        <w:t>Brella</w:t>
      </w:r>
      <w:proofErr w:type="spellEnd"/>
      <w:r w:rsidR="00211DA5" w:rsidRPr="005B347E">
        <w:rPr>
          <w:rFonts w:ascii="Arial" w:hAnsi="Arial" w:cs="Arial"/>
        </w:rPr>
        <w:t>™</w:t>
      </w:r>
      <w:r w:rsidRPr="005B347E">
        <w:rPr>
          <w:rFonts w:ascii="Arial" w:hAnsi="Arial" w:cs="Arial"/>
        </w:rPr>
        <w:t xml:space="preserve"> app. </w:t>
      </w:r>
    </w:p>
    <w:p w14:paraId="79FDE155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06333200" w14:textId="1357A990" w:rsidR="00B77D2D" w:rsidRPr="005B347E" w:rsidRDefault="00211DA5" w:rsidP="008448A2">
      <w:pPr>
        <w:spacing w:after="0" w:line="240" w:lineRule="auto"/>
        <w:rPr>
          <w:rFonts w:ascii="Arial" w:hAnsi="Arial" w:cs="Arial"/>
        </w:rPr>
      </w:pPr>
      <w:proofErr w:type="spellStart"/>
      <w:r w:rsidRPr="005B347E">
        <w:rPr>
          <w:rFonts w:ascii="Arial" w:hAnsi="Arial" w:cs="Arial"/>
          <w:b/>
        </w:rPr>
        <w:t>Brella</w:t>
      </w:r>
      <w:proofErr w:type="spellEnd"/>
      <w:r w:rsidR="00B77D2D" w:rsidRPr="005B347E">
        <w:rPr>
          <w:rFonts w:ascii="Arial" w:hAnsi="Arial" w:cs="Arial"/>
          <w:b/>
        </w:rPr>
        <w:t xml:space="preserve"> is a free mobile app that helps protect you from fraud by sending alerts when your card is used so you can quickly detect unauthorized activity.</w:t>
      </w:r>
      <w:r w:rsidR="00B77D2D" w:rsidRPr="005B347E">
        <w:rPr>
          <w:rFonts w:ascii="Arial" w:hAnsi="Arial" w:cs="Arial"/>
        </w:rPr>
        <w:t xml:space="preserve"> You choose which alerts to receive and when. Alerts include:</w:t>
      </w:r>
    </w:p>
    <w:p w14:paraId="1BBA82C7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1382A207" w14:textId="43A0486B" w:rsidR="004352F4" w:rsidRPr="005B347E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Purchases exceeding thresholds you set.</w:t>
      </w:r>
    </w:p>
    <w:p w14:paraId="158E9A65" w14:textId="77777777" w:rsidR="004352F4" w:rsidRPr="005B347E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Purchases made via the internet or over the phone.</w:t>
      </w:r>
    </w:p>
    <w:p w14:paraId="1AC5E2D8" w14:textId="77777777" w:rsidR="004352F4" w:rsidRPr="005B347E" w:rsidRDefault="004352F4" w:rsidP="008448A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Suspicious or high-risk purchases.</w:t>
      </w:r>
    </w:p>
    <w:p w14:paraId="5D37BA5F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349C3D41" w14:textId="77777777" w:rsidR="004352F4" w:rsidRPr="005B347E" w:rsidRDefault="004352F4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 xml:space="preserve">If you receive an alert, you can quickly take action to prevent fraud. </w:t>
      </w:r>
    </w:p>
    <w:p w14:paraId="3DF5C38D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68E6B6B6" w14:textId="67694558" w:rsidR="004352F4" w:rsidRPr="005B347E" w:rsidRDefault="004352F4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 xml:space="preserve">With </w:t>
      </w:r>
      <w:proofErr w:type="spellStart"/>
      <w:r w:rsidR="00211DA5" w:rsidRPr="005B347E">
        <w:rPr>
          <w:rFonts w:ascii="Arial" w:hAnsi="Arial" w:cs="Arial"/>
        </w:rPr>
        <w:t>Brella</w:t>
      </w:r>
      <w:proofErr w:type="spellEnd"/>
      <w:r w:rsidRPr="005B347E">
        <w:rPr>
          <w:rFonts w:ascii="Arial" w:hAnsi="Arial" w:cs="Arial"/>
        </w:rPr>
        <w:t>, you can also:</w:t>
      </w:r>
    </w:p>
    <w:p w14:paraId="185BC76D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0BE4E396" w14:textId="77777777" w:rsidR="004352F4" w:rsidRPr="005B347E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Check your account balance without logging in with the Quick Balance feature.</w:t>
      </w:r>
    </w:p>
    <w:p w14:paraId="66FB9B4D" w14:textId="22D742B9" w:rsidR="004352F4" w:rsidRPr="005B347E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Find nearby ATMs.</w:t>
      </w:r>
    </w:p>
    <w:p w14:paraId="372778F7" w14:textId="13B40D2D" w:rsidR="008A13F9" w:rsidRPr="005B347E" w:rsidRDefault="008A13F9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Submit travel notices</w:t>
      </w:r>
      <w:r w:rsidR="008B5226" w:rsidRPr="005B347E">
        <w:rPr>
          <w:rFonts w:ascii="Arial" w:hAnsi="Arial" w:cs="Arial"/>
        </w:rPr>
        <w:t>.</w:t>
      </w:r>
    </w:p>
    <w:p w14:paraId="5D81C072" w14:textId="77777777" w:rsidR="004352F4" w:rsidRPr="005B347E" w:rsidRDefault="004352F4" w:rsidP="008448A2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 xml:space="preserve">Log in with just your fingerprint. </w:t>
      </w:r>
    </w:p>
    <w:p w14:paraId="13FE53DA" w14:textId="77777777" w:rsidR="008448A2" w:rsidRPr="005B347E" w:rsidRDefault="008448A2" w:rsidP="008448A2">
      <w:pPr>
        <w:spacing w:after="0" w:line="240" w:lineRule="auto"/>
        <w:rPr>
          <w:rFonts w:ascii="Arial" w:hAnsi="Arial" w:cs="Arial"/>
          <w:color w:val="FF66CC"/>
        </w:rPr>
      </w:pPr>
    </w:p>
    <w:p w14:paraId="55C0CFB2" w14:textId="6DDA9018" w:rsidR="004352F4" w:rsidRPr="005B347E" w:rsidRDefault="004352F4" w:rsidP="008448A2">
      <w:pPr>
        <w:spacing w:after="0" w:line="240" w:lineRule="auto"/>
        <w:rPr>
          <w:rFonts w:ascii="Arial" w:hAnsi="Arial" w:cs="Arial"/>
          <w:color w:val="000000" w:themeColor="text1"/>
        </w:rPr>
      </w:pPr>
      <w:r w:rsidRPr="005B347E">
        <w:rPr>
          <w:rFonts w:ascii="Arial" w:hAnsi="Arial" w:cs="Arial"/>
          <w:color w:val="000000" w:themeColor="text1"/>
        </w:rPr>
        <w:t xml:space="preserve">Use </w:t>
      </w:r>
      <w:r w:rsidR="00B66C2C" w:rsidRPr="005B347E">
        <w:rPr>
          <w:rFonts w:ascii="Arial" w:hAnsi="Arial" w:cs="Arial"/>
          <w:color w:val="000000" w:themeColor="text1"/>
        </w:rPr>
        <w:t xml:space="preserve">the </w:t>
      </w:r>
      <w:proofErr w:type="spellStart"/>
      <w:r w:rsidR="00211DA5" w:rsidRPr="005B347E">
        <w:rPr>
          <w:rFonts w:ascii="Arial" w:hAnsi="Arial" w:cs="Arial"/>
          <w:color w:val="000000" w:themeColor="text1"/>
        </w:rPr>
        <w:t>Brella</w:t>
      </w:r>
      <w:proofErr w:type="spellEnd"/>
      <w:r w:rsidRPr="005B347E">
        <w:rPr>
          <w:rFonts w:ascii="Arial" w:hAnsi="Arial" w:cs="Arial"/>
          <w:color w:val="000000" w:themeColor="text1"/>
        </w:rPr>
        <w:t xml:space="preserve"> </w:t>
      </w:r>
      <w:r w:rsidR="00B66C2C" w:rsidRPr="005B347E">
        <w:rPr>
          <w:rFonts w:ascii="Arial" w:hAnsi="Arial" w:cs="Arial"/>
          <w:color w:val="000000" w:themeColor="text1"/>
        </w:rPr>
        <w:t xml:space="preserve">app </w:t>
      </w:r>
      <w:r w:rsidRPr="005B347E">
        <w:rPr>
          <w:rFonts w:ascii="Arial" w:hAnsi="Arial" w:cs="Arial"/>
          <w:color w:val="000000" w:themeColor="text1"/>
        </w:rPr>
        <w:t xml:space="preserve">along with the </w:t>
      </w:r>
      <w:r w:rsidRPr="005B347E">
        <w:rPr>
          <w:rFonts w:ascii="Arial" w:hAnsi="Arial" w:cs="Arial"/>
          <w:color w:val="FF00FF"/>
        </w:rPr>
        <w:t xml:space="preserve">[FI mobile app] </w:t>
      </w:r>
      <w:r w:rsidRPr="005B347E">
        <w:rPr>
          <w:rFonts w:ascii="Arial" w:hAnsi="Arial" w:cs="Arial"/>
          <w:color w:val="000000" w:themeColor="text1"/>
        </w:rPr>
        <w:t>for increased protection against fraud.</w:t>
      </w:r>
    </w:p>
    <w:p w14:paraId="58C6CA9C" w14:textId="41061502" w:rsidR="00B77D2D" w:rsidRPr="005B347E" w:rsidRDefault="00B77D2D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Visit your app store and search for “</w:t>
      </w:r>
      <w:proofErr w:type="spellStart"/>
      <w:r w:rsidR="00211DA5" w:rsidRPr="005B347E">
        <w:rPr>
          <w:rFonts w:ascii="Arial" w:hAnsi="Arial" w:cs="Arial"/>
          <w:b/>
          <w:bCs/>
        </w:rPr>
        <w:t>Brella</w:t>
      </w:r>
      <w:proofErr w:type="spellEnd"/>
      <w:r w:rsidR="00211DA5" w:rsidRPr="005B347E">
        <w:rPr>
          <w:rFonts w:ascii="Arial" w:hAnsi="Arial" w:cs="Arial"/>
          <w:b/>
          <w:bCs/>
        </w:rPr>
        <w:t xml:space="preserve"> Card Manager</w:t>
      </w:r>
      <w:r w:rsidRPr="005B347E">
        <w:rPr>
          <w:rFonts w:ascii="Arial" w:hAnsi="Arial" w:cs="Arial"/>
        </w:rPr>
        <w:t xml:space="preserve">” to download now. </w:t>
      </w:r>
    </w:p>
    <w:p w14:paraId="1197C75E" w14:textId="77777777" w:rsidR="008448A2" w:rsidRPr="005B347E" w:rsidRDefault="008448A2" w:rsidP="008448A2">
      <w:pPr>
        <w:spacing w:after="0" w:line="240" w:lineRule="auto"/>
        <w:rPr>
          <w:rFonts w:ascii="Arial" w:hAnsi="Arial" w:cs="Arial"/>
        </w:rPr>
      </w:pPr>
    </w:p>
    <w:p w14:paraId="5599FA8A" w14:textId="734DFEB5" w:rsidR="004352F4" w:rsidRPr="005B347E" w:rsidRDefault="00B77D2D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We hope you take advantage of this powerful tool. If you have</w:t>
      </w:r>
      <w:r w:rsidR="00211DA5" w:rsidRPr="005B347E">
        <w:rPr>
          <w:rFonts w:ascii="Arial" w:hAnsi="Arial" w:cs="Arial"/>
        </w:rPr>
        <w:t xml:space="preserve"> </w:t>
      </w:r>
      <w:r w:rsidRPr="005B347E">
        <w:rPr>
          <w:rFonts w:ascii="Arial" w:hAnsi="Arial" w:cs="Arial"/>
        </w:rPr>
        <w:t xml:space="preserve">any questions, please give us a call at </w:t>
      </w:r>
      <w:r w:rsidR="005B347E" w:rsidRPr="005B347E">
        <w:rPr>
          <w:rFonts w:ascii="Arial" w:hAnsi="Arial" w:cs="Arial"/>
          <w:color w:val="FF00FF"/>
        </w:rPr>
        <w:t>[FI phone number]</w:t>
      </w:r>
      <w:r w:rsidRPr="005B347E">
        <w:rPr>
          <w:rFonts w:ascii="Arial" w:hAnsi="Arial" w:cs="Arial"/>
        </w:rPr>
        <w:t>.</w:t>
      </w:r>
      <w:bookmarkStart w:id="0" w:name="_GoBack"/>
      <w:bookmarkEnd w:id="0"/>
    </w:p>
    <w:p w14:paraId="6BAD7B0F" w14:textId="77777777" w:rsidR="00B77D2D" w:rsidRPr="005B347E" w:rsidRDefault="00B77D2D" w:rsidP="008448A2">
      <w:pPr>
        <w:spacing w:after="0" w:line="240" w:lineRule="auto"/>
        <w:rPr>
          <w:rFonts w:ascii="Arial" w:hAnsi="Arial" w:cs="Arial"/>
        </w:rPr>
      </w:pPr>
    </w:p>
    <w:p w14:paraId="0563F2E5" w14:textId="01EBA2E5" w:rsidR="007D7D4F" w:rsidRPr="005B347E" w:rsidRDefault="00B77D2D" w:rsidP="008448A2">
      <w:pPr>
        <w:spacing w:after="0" w:line="240" w:lineRule="auto"/>
        <w:rPr>
          <w:rFonts w:ascii="Arial" w:hAnsi="Arial" w:cs="Arial"/>
        </w:rPr>
      </w:pPr>
      <w:r w:rsidRPr="005B347E">
        <w:rPr>
          <w:rFonts w:ascii="Arial" w:hAnsi="Arial" w:cs="Arial"/>
        </w:rPr>
        <w:t>Best regards,</w:t>
      </w:r>
    </w:p>
    <w:p w14:paraId="76B6BD0A" w14:textId="77777777" w:rsidR="005B347E" w:rsidRDefault="005B347E" w:rsidP="008448A2">
      <w:pPr>
        <w:spacing w:after="0" w:line="240" w:lineRule="auto"/>
        <w:rPr>
          <w:rFonts w:ascii="Arial" w:hAnsi="Arial" w:cs="Arial"/>
          <w:color w:val="FF33CC"/>
        </w:rPr>
      </w:pPr>
    </w:p>
    <w:p w14:paraId="5B2368A5" w14:textId="3860DACD" w:rsidR="00E52683" w:rsidRPr="005B347E" w:rsidRDefault="005B347E" w:rsidP="008448A2">
      <w:pPr>
        <w:spacing w:after="0" w:line="240" w:lineRule="auto"/>
        <w:rPr>
          <w:rFonts w:ascii="Arial" w:hAnsi="Arial" w:cs="Arial"/>
          <w:color w:val="FF00FF"/>
        </w:rPr>
      </w:pPr>
      <w:r w:rsidRPr="005B347E">
        <w:rPr>
          <w:rFonts w:ascii="Arial" w:hAnsi="Arial" w:cs="Arial"/>
          <w:color w:val="FF00FF"/>
        </w:rPr>
        <w:t>[</w:t>
      </w:r>
      <w:r w:rsidR="00590EF7" w:rsidRPr="005B347E">
        <w:rPr>
          <w:rFonts w:ascii="Arial" w:hAnsi="Arial" w:cs="Arial"/>
          <w:color w:val="FF00FF"/>
        </w:rPr>
        <w:t xml:space="preserve">Institution </w:t>
      </w:r>
      <w:r w:rsidR="00B77D2D" w:rsidRPr="005B347E">
        <w:rPr>
          <w:rFonts w:ascii="Arial" w:hAnsi="Arial" w:cs="Arial"/>
          <w:color w:val="FF00FF"/>
        </w:rPr>
        <w:t>president sign off</w:t>
      </w:r>
      <w:r w:rsidRPr="005B347E">
        <w:rPr>
          <w:rFonts w:ascii="Arial" w:hAnsi="Arial" w:cs="Arial"/>
          <w:color w:val="FF00FF"/>
        </w:rPr>
        <w:t>]</w:t>
      </w:r>
    </w:p>
    <w:sectPr w:rsidR="00E52683" w:rsidRPr="005B34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87F39"/>
    <w:multiLevelType w:val="hybridMultilevel"/>
    <w:tmpl w:val="0CAA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B14E1"/>
    <w:multiLevelType w:val="hybridMultilevel"/>
    <w:tmpl w:val="815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2F4"/>
    <w:rsid w:val="00211DA5"/>
    <w:rsid w:val="004352F4"/>
    <w:rsid w:val="00590EF7"/>
    <w:rsid w:val="005B347E"/>
    <w:rsid w:val="00696159"/>
    <w:rsid w:val="006C3A81"/>
    <w:rsid w:val="006D5BB9"/>
    <w:rsid w:val="007D7D4F"/>
    <w:rsid w:val="007E0370"/>
    <w:rsid w:val="008448A2"/>
    <w:rsid w:val="008A13F9"/>
    <w:rsid w:val="008B5226"/>
    <w:rsid w:val="009F6636"/>
    <w:rsid w:val="00B66C2C"/>
    <w:rsid w:val="00B77D2D"/>
    <w:rsid w:val="00BE23BA"/>
    <w:rsid w:val="00D52046"/>
    <w:rsid w:val="00D565C2"/>
    <w:rsid w:val="00E47954"/>
    <w:rsid w:val="00E52683"/>
    <w:rsid w:val="00EC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AF02"/>
  <w15:chartTrackingRefBased/>
  <w15:docId w15:val="{82D6C6F3-D4B3-4DC1-A1C6-9B41557D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2F4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435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26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26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6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68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520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ITS, Inc.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Neese, Jennifer</dc:creator>
  <cp:keywords/>
  <dc:description/>
  <cp:lastModifiedBy>Hanson, Barb</cp:lastModifiedBy>
  <cp:revision>8</cp:revision>
  <cp:lastPrinted>2018-08-22T18:18:00Z</cp:lastPrinted>
  <dcterms:created xsi:type="dcterms:W3CDTF">2018-08-30T16:49:00Z</dcterms:created>
  <dcterms:modified xsi:type="dcterms:W3CDTF">2020-03-26T18:05:00Z</dcterms:modified>
</cp:coreProperties>
</file>